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440D" w14:textId="1057E204" w:rsidR="006F643A" w:rsidRDefault="006F643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E21697">
        <w:rPr>
          <w:sz w:val="24"/>
          <w:szCs w:val="24"/>
        </w:rPr>
        <w:t xml:space="preserve"> 611-01/25-04/31</w:t>
      </w:r>
    </w:p>
    <w:p w14:paraId="3CC6F61A" w14:textId="14B10874" w:rsidR="00E21697" w:rsidRDefault="00E2169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 2178-1-40-02-25-1</w:t>
      </w:r>
    </w:p>
    <w:p w14:paraId="5F939C5C" w14:textId="77777777" w:rsidR="006F643A" w:rsidRDefault="006F643A" w:rsidP="000E4DFA">
      <w:pPr>
        <w:pStyle w:val="Bezproreda"/>
        <w:rPr>
          <w:sz w:val="24"/>
          <w:szCs w:val="24"/>
        </w:rPr>
      </w:pPr>
    </w:p>
    <w:p w14:paraId="3CE25601" w14:textId="31F8B265" w:rsidR="000E4DFA" w:rsidRDefault="00E2169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</w:t>
      </w:r>
      <w:r w:rsidR="00697570">
        <w:rPr>
          <w:sz w:val="24"/>
          <w:szCs w:val="24"/>
        </w:rPr>
        <w:t>lavonsk</w:t>
      </w:r>
      <w:r>
        <w:rPr>
          <w:sz w:val="24"/>
          <w:szCs w:val="24"/>
        </w:rPr>
        <w:t>i</w:t>
      </w:r>
      <w:r w:rsidR="00697570">
        <w:rPr>
          <w:sz w:val="24"/>
          <w:szCs w:val="24"/>
        </w:rPr>
        <w:t xml:space="preserve"> Brod, </w:t>
      </w:r>
      <w:r>
        <w:rPr>
          <w:sz w:val="24"/>
          <w:szCs w:val="24"/>
        </w:rPr>
        <w:t>4</w:t>
      </w:r>
      <w:r w:rsidR="00697570">
        <w:rPr>
          <w:sz w:val="24"/>
          <w:szCs w:val="24"/>
        </w:rPr>
        <w:t xml:space="preserve">. </w:t>
      </w:r>
      <w:r>
        <w:rPr>
          <w:sz w:val="24"/>
          <w:szCs w:val="24"/>
        </w:rPr>
        <w:t>srpnja</w:t>
      </w:r>
      <w:r w:rsidR="006F643A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520A435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EC779A3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5925228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966B0C3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397CF6E" w14:textId="77777777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697570">
        <w:rPr>
          <w:b/>
          <w:i/>
          <w:sz w:val="24"/>
          <w:szCs w:val="24"/>
        </w:rPr>
        <w:t>Dnevni red  1</w:t>
      </w:r>
      <w:r>
        <w:rPr>
          <w:b/>
          <w:i/>
          <w:sz w:val="24"/>
          <w:szCs w:val="24"/>
        </w:rPr>
        <w:t xml:space="preserve">. </w:t>
      </w:r>
      <w:r w:rsidR="00697570">
        <w:rPr>
          <w:b/>
          <w:i/>
          <w:sz w:val="24"/>
          <w:szCs w:val="24"/>
        </w:rPr>
        <w:t xml:space="preserve">konstituirajuće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31FD7758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63D83047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77C0EE4E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3F83105C" w14:textId="77777777" w:rsidR="00726CFD" w:rsidRDefault="00C84791" w:rsidP="00233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</w:t>
      </w:r>
      <w:r w:rsidR="0023347A">
        <w:rPr>
          <w:sz w:val="24"/>
          <w:szCs w:val="24"/>
        </w:rPr>
        <w:t xml:space="preserve">. </w:t>
      </w:r>
      <w:r w:rsidR="00940C8A">
        <w:rPr>
          <w:sz w:val="24"/>
          <w:szCs w:val="24"/>
        </w:rPr>
        <w:t xml:space="preserve">Izvješće </w:t>
      </w:r>
      <w:r w:rsidR="00E462E0">
        <w:rPr>
          <w:sz w:val="24"/>
          <w:szCs w:val="24"/>
        </w:rPr>
        <w:t xml:space="preserve">predsjedavatelja o imenovanim </w:t>
      </w:r>
      <w:r w:rsidR="00940C8A">
        <w:rPr>
          <w:sz w:val="24"/>
          <w:szCs w:val="24"/>
        </w:rPr>
        <w:t>č</w:t>
      </w:r>
      <w:r w:rsidR="00E462E0">
        <w:rPr>
          <w:sz w:val="24"/>
          <w:szCs w:val="24"/>
        </w:rPr>
        <w:t xml:space="preserve">lanovima Upravnog vijeća Ustanove Gradska knjižnica Slavonski Brod </w:t>
      </w:r>
    </w:p>
    <w:p w14:paraId="2217742A" w14:textId="77777777" w:rsidR="00E462E0" w:rsidRDefault="00E462E0" w:rsidP="00233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Potvrđivanje mandata imenovanih članova Ustanove Gradska knjižnica Slavonski Brod</w:t>
      </w:r>
    </w:p>
    <w:p w14:paraId="78D02175" w14:textId="77777777" w:rsidR="00345ACF" w:rsidRDefault="00E462E0" w:rsidP="00233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940C8A">
        <w:rPr>
          <w:sz w:val="24"/>
          <w:szCs w:val="24"/>
        </w:rPr>
        <w:t>. Izbor predsjednika i zamjenika predsjednika Upravnog vijeća, kao i zapisničara</w:t>
      </w:r>
    </w:p>
    <w:p w14:paraId="63A07A2A" w14:textId="25B85835" w:rsidR="000860D6" w:rsidRDefault="00B95AB7" w:rsidP="00233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</w:t>
      </w:r>
      <w:r w:rsidR="000860D6">
        <w:rPr>
          <w:sz w:val="24"/>
          <w:szCs w:val="24"/>
        </w:rPr>
        <w:t xml:space="preserve">. </w:t>
      </w:r>
      <w:r w:rsidR="00B7578F">
        <w:rPr>
          <w:sz w:val="24"/>
          <w:szCs w:val="24"/>
        </w:rPr>
        <w:t>Usvajanje Izvješća o radu Gradske knjižnice Slavonski Brod s financijskim pokazateljima za razdoblje 1.1.202</w:t>
      </w:r>
      <w:r w:rsidR="004F5E00">
        <w:rPr>
          <w:sz w:val="24"/>
          <w:szCs w:val="24"/>
        </w:rPr>
        <w:t>5</w:t>
      </w:r>
      <w:r w:rsidR="00B7578F">
        <w:rPr>
          <w:sz w:val="24"/>
          <w:szCs w:val="24"/>
        </w:rPr>
        <w:t>. do 3</w:t>
      </w:r>
      <w:r w:rsidR="004F5E00">
        <w:rPr>
          <w:sz w:val="24"/>
          <w:szCs w:val="24"/>
        </w:rPr>
        <w:t>0</w:t>
      </w:r>
      <w:r w:rsidR="00B7578F">
        <w:rPr>
          <w:sz w:val="24"/>
          <w:szCs w:val="24"/>
        </w:rPr>
        <w:t>.</w:t>
      </w:r>
      <w:r w:rsidR="004F5E00">
        <w:rPr>
          <w:sz w:val="24"/>
          <w:szCs w:val="24"/>
        </w:rPr>
        <w:t>6</w:t>
      </w:r>
      <w:r w:rsidR="00B7578F">
        <w:rPr>
          <w:sz w:val="24"/>
          <w:szCs w:val="24"/>
        </w:rPr>
        <w:t>.202</w:t>
      </w:r>
      <w:r w:rsidR="004F5E00">
        <w:rPr>
          <w:sz w:val="24"/>
          <w:szCs w:val="24"/>
        </w:rPr>
        <w:t>5</w:t>
      </w:r>
      <w:r w:rsidR="00B7578F">
        <w:rPr>
          <w:sz w:val="24"/>
          <w:szCs w:val="24"/>
        </w:rPr>
        <w:t>.</w:t>
      </w:r>
    </w:p>
    <w:p w14:paraId="0399EEBA" w14:textId="4FC121F1" w:rsidR="004F5E00" w:rsidRDefault="004F5E00" w:rsidP="00233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Usvajanje Odluke o visini novčanih naknada usluga Gradske knjižnice Slavonski Brod</w:t>
      </w:r>
      <w:r w:rsidR="00B82237">
        <w:rPr>
          <w:sz w:val="24"/>
          <w:szCs w:val="24"/>
        </w:rPr>
        <w:t>-nove</w:t>
      </w:r>
    </w:p>
    <w:p w14:paraId="2899D1AF" w14:textId="6623EC1A" w:rsidR="004F5E00" w:rsidRDefault="004F5E00" w:rsidP="00233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Različito</w:t>
      </w:r>
    </w:p>
    <w:p w14:paraId="6464592F" w14:textId="77777777" w:rsidR="004F5E00" w:rsidRDefault="004F5E00" w:rsidP="004F5E00">
      <w:pPr>
        <w:jc w:val="center"/>
        <w:rPr>
          <w:sz w:val="24"/>
          <w:szCs w:val="24"/>
        </w:rPr>
      </w:pPr>
    </w:p>
    <w:p w14:paraId="08FE43F2" w14:textId="5C7026D7" w:rsidR="00B7578F" w:rsidRDefault="00B7578F" w:rsidP="0023347A">
      <w:pPr>
        <w:pStyle w:val="Bezproreda"/>
        <w:rPr>
          <w:sz w:val="24"/>
          <w:szCs w:val="24"/>
        </w:rPr>
      </w:pPr>
    </w:p>
    <w:p w14:paraId="1E7B966B" w14:textId="77777777" w:rsidR="00AE3D4C" w:rsidRDefault="00AE3D4C" w:rsidP="00726CFD">
      <w:pPr>
        <w:pStyle w:val="Bezproreda"/>
        <w:rPr>
          <w:sz w:val="24"/>
          <w:szCs w:val="24"/>
        </w:rPr>
      </w:pPr>
    </w:p>
    <w:p w14:paraId="064655B3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3526AC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1BD80BD9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A4B415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416D20B" w14:textId="771BAEB9" w:rsidR="000E4DFA" w:rsidRDefault="000E4DFA" w:rsidP="000E4DF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AB6639">
        <w:rPr>
          <w:sz w:val="24"/>
          <w:szCs w:val="24"/>
        </w:rPr>
        <w:t xml:space="preserve">    </w:t>
      </w:r>
      <w:r w:rsidR="00E21697">
        <w:rPr>
          <w:sz w:val="24"/>
          <w:szCs w:val="24"/>
        </w:rPr>
        <w:t>r</w:t>
      </w:r>
      <w:r w:rsidR="00AB6639">
        <w:rPr>
          <w:sz w:val="24"/>
          <w:szCs w:val="24"/>
        </w:rPr>
        <w:t>avnateljica Gradske knjižnice Slavonski Brod</w:t>
      </w:r>
    </w:p>
    <w:p w14:paraId="3A84BA40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10EA035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C8DFAA3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B6639">
        <w:rPr>
          <w:sz w:val="24"/>
          <w:szCs w:val="24"/>
        </w:rPr>
        <w:t xml:space="preserve">             Ružica Bobovečki, prof.</w:t>
      </w:r>
    </w:p>
    <w:p w14:paraId="6DD5329A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70333A9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40E19BA8" w14:textId="25909FD2" w:rsidR="000E4DFA" w:rsidRDefault="00AB663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21697">
        <w:rPr>
          <w:sz w:val="24"/>
          <w:szCs w:val="24"/>
        </w:rPr>
        <w:t>Matija Bule</w:t>
      </w:r>
    </w:p>
    <w:p w14:paraId="2A1D5DE4" w14:textId="1B343E10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21697">
        <w:rPr>
          <w:sz w:val="24"/>
          <w:szCs w:val="24"/>
        </w:rPr>
        <w:t>Bože Radoš</w:t>
      </w:r>
    </w:p>
    <w:p w14:paraId="43A7AFD9" w14:textId="12ECC3E6" w:rsidR="000E4DFA" w:rsidRDefault="00AB663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21697">
        <w:rPr>
          <w:sz w:val="24"/>
          <w:szCs w:val="24"/>
        </w:rPr>
        <w:t>Ivana Grgić</w:t>
      </w:r>
    </w:p>
    <w:p w14:paraId="1311DE45" w14:textId="1C6D5790" w:rsidR="000E4DFA" w:rsidRDefault="00AB663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21697">
        <w:rPr>
          <w:sz w:val="24"/>
          <w:szCs w:val="24"/>
        </w:rPr>
        <w:t>Grozdan Gavranić</w:t>
      </w:r>
    </w:p>
    <w:p w14:paraId="2F88A6A7" w14:textId="5DB13613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21697">
        <w:rPr>
          <w:sz w:val="24"/>
          <w:szCs w:val="24"/>
        </w:rPr>
        <w:t>Goran Vučković</w:t>
      </w:r>
    </w:p>
    <w:p w14:paraId="286E273E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24E42F72" w14:textId="77777777" w:rsidR="005714A6" w:rsidRDefault="005714A6"/>
    <w:p w14:paraId="60FCEB8C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03B5" w14:textId="77777777" w:rsidR="00F542C3" w:rsidRDefault="00F542C3" w:rsidP="005714A6">
      <w:pPr>
        <w:spacing w:after="0" w:line="240" w:lineRule="auto"/>
      </w:pPr>
      <w:r>
        <w:separator/>
      </w:r>
    </w:p>
  </w:endnote>
  <w:endnote w:type="continuationSeparator" w:id="0">
    <w:p w14:paraId="13E19CAE" w14:textId="77777777" w:rsidR="00F542C3" w:rsidRDefault="00F542C3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CF86" w14:textId="77777777" w:rsidR="005714A6" w:rsidRDefault="005714A6">
    <w:pPr>
      <w:pStyle w:val="Podnoje"/>
    </w:pPr>
  </w:p>
  <w:p w14:paraId="2AFE4A95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787FF631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60149B41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CE1D" w14:textId="77777777" w:rsidR="00F542C3" w:rsidRDefault="00F542C3" w:rsidP="005714A6">
      <w:pPr>
        <w:spacing w:after="0" w:line="240" w:lineRule="auto"/>
      </w:pPr>
      <w:r>
        <w:separator/>
      </w:r>
    </w:p>
  </w:footnote>
  <w:footnote w:type="continuationSeparator" w:id="0">
    <w:p w14:paraId="7647B0AA" w14:textId="77777777" w:rsidR="00F542C3" w:rsidRDefault="00F542C3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CDD3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36B98D04" wp14:editId="0763963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273FD8C4" w14:textId="5E752B2C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576BAB1F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5890AEE2" w14:textId="77777777" w:rsidR="005714A6" w:rsidRDefault="005714A6">
    <w:pPr>
      <w:pStyle w:val="Zaglavlje"/>
    </w:pPr>
  </w:p>
  <w:p w14:paraId="41920026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6B94"/>
    <w:rsid w:val="0005096B"/>
    <w:rsid w:val="00062F7B"/>
    <w:rsid w:val="0007756C"/>
    <w:rsid w:val="00077AFE"/>
    <w:rsid w:val="00085F87"/>
    <w:rsid w:val="000860D6"/>
    <w:rsid w:val="000D58C7"/>
    <w:rsid w:val="000E4DFA"/>
    <w:rsid w:val="00137E97"/>
    <w:rsid w:val="00176B2B"/>
    <w:rsid w:val="001F20D4"/>
    <w:rsid w:val="0023347A"/>
    <w:rsid w:val="0024325A"/>
    <w:rsid w:val="00286D51"/>
    <w:rsid w:val="002B328E"/>
    <w:rsid w:val="002F78F5"/>
    <w:rsid w:val="002F7D04"/>
    <w:rsid w:val="00345ACF"/>
    <w:rsid w:val="00371119"/>
    <w:rsid w:val="003D67A3"/>
    <w:rsid w:val="003E34D3"/>
    <w:rsid w:val="003F55EC"/>
    <w:rsid w:val="00440F2D"/>
    <w:rsid w:val="00495AB3"/>
    <w:rsid w:val="004C0D02"/>
    <w:rsid w:val="004C3A40"/>
    <w:rsid w:val="004E3F95"/>
    <w:rsid w:val="004F5E00"/>
    <w:rsid w:val="005714A6"/>
    <w:rsid w:val="00586620"/>
    <w:rsid w:val="00657435"/>
    <w:rsid w:val="00663E96"/>
    <w:rsid w:val="00697570"/>
    <w:rsid w:val="00697C94"/>
    <w:rsid w:val="006F643A"/>
    <w:rsid w:val="0070698F"/>
    <w:rsid w:val="00726CFD"/>
    <w:rsid w:val="00751B80"/>
    <w:rsid w:val="00763E64"/>
    <w:rsid w:val="008724CD"/>
    <w:rsid w:val="00876019"/>
    <w:rsid w:val="00890772"/>
    <w:rsid w:val="008942A0"/>
    <w:rsid w:val="00915C14"/>
    <w:rsid w:val="00935EC7"/>
    <w:rsid w:val="00940814"/>
    <w:rsid w:val="00940C8A"/>
    <w:rsid w:val="00951293"/>
    <w:rsid w:val="00996A4C"/>
    <w:rsid w:val="009D039F"/>
    <w:rsid w:val="009F3DAF"/>
    <w:rsid w:val="00A37716"/>
    <w:rsid w:val="00A64E6A"/>
    <w:rsid w:val="00AA31E2"/>
    <w:rsid w:val="00AB6639"/>
    <w:rsid w:val="00AC678A"/>
    <w:rsid w:val="00AE3D4C"/>
    <w:rsid w:val="00AF28DA"/>
    <w:rsid w:val="00B07E2E"/>
    <w:rsid w:val="00B31440"/>
    <w:rsid w:val="00B4169D"/>
    <w:rsid w:val="00B7578F"/>
    <w:rsid w:val="00B82237"/>
    <w:rsid w:val="00B95AB7"/>
    <w:rsid w:val="00BC4298"/>
    <w:rsid w:val="00BE4C6E"/>
    <w:rsid w:val="00BF6C8D"/>
    <w:rsid w:val="00C22596"/>
    <w:rsid w:val="00C455D8"/>
    <w:rsid w:val="00C84791"/>
    <w:rsid w:val="00CA7D1A"/>
    <w:rsid w:val="00CD3CE8"/>
    <w:rsid w:val="00CF03E0"/>
    <w:rsid w:val="00D17B26"/>
    <w:rsid w:val="00DB7D0B"/>
    <w:rsid w:val="00DF56B0"/>
    <w:rsid w:val="00E0026C"/>
    <w:rsid w:val="00E017B3"/>
    <w:rsid w:val="00E21697"/>
    <w:rsid w:val="00E42394"/>
    <w:rsid w:val="00E44EBC"/>
    <w:rsid w:val="00E462E0"/>
    <w:rsid w:val="00E51D7E"/>
    <w:rsid w:val="00E74D27"/>
    <w:rsid w:val="00E8592F"/>
    <w:rsid w:val="00F25F98"/>
    <w:rsid w:val="00F542C3"/>
    <w:rsid w:val="00FA1015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2D04"/>
  <w15:docId w15:val="{0F15E3C0-6835-436E-AB0D-BB64BBBE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2019-04-18T11:33:00Z</cp:lastPrinted>
  <dcterms:created xsi:type="dcterms:W3CDTF">2025-07-04T16:50:00Z</dcterms:created>
  <dcterms:modified xsi:type="dcterms:W3CDTF">2025-07-04T16:50:00Z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